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7C30" w:rsidRPr="00F93C03" w:rsidRDefault="00841480" w:rsidP="001E7C30">
      <w:pPr>
        <w:pBdr>
          <w:top w:val="single" w:sz="4" w:space="1" w:color="auto"/>
          <w:bottom w:val="single" w:sz="4" w:space="1" w:color="auto"/>
        </w:pBdr>
        <w:shd w:val="clear" w:color="auto" w:fill="999999"/>
        <w:jc w:val="center"/>
        <w:rPr>
          <w:rFonts w:ascii="Georgia" w:hAnsi="Georgia" w:cs="Arial"/>
          <w:b/>
          <w:bCs/>
          <w:color w:val="FFFFFF"/>
          <w:szCs w:val="24"/>
        </w:rPr>
      </w:pPr>
      <w:r w:rsidRPr="00F93C03">
        <w:rPr>
          <w:rFonts w:ascii="Georgia" w:hAnsi="Georgia" w:cs="Arial"/>
          <w:b/>
          <w:bCs/>
          <w:color w:val="FFFFFF"/>
          <w:szCs w:val="24"/>
        </w:rPr>
        <w:t xml:space="preserve">Traccia della “mozione rondini” proposta a </w:t>
      </w:r>
      <w:r w:rsidR="001E7C30" w:rsidRPr="00F93C03">
        <w:rPr>
          <w:rFonts w:ascii="Georgia" w:hAnsi="Georgia" w:cs="Arial"/>
          <w:b/>
          <w:bCs/>
          <w:color w:val="FFFFFF"/>
          <w:szCs w:val="24"/>
        </w:rPr>
        <w:t>tutti i Sindaci della Provincia di Lecco</w:t>
      </w:r>
    </w:p>
    <w:p w:rsidR="001E7C30" w:rsidRPr="003367E2" w:rsidRDefault="001E7C30" w:rsidP="00841480">
      <w:pPr>
        <w:spacing w:before="240" w:after="240"/>
        <w:jc w:val="center"/>
        <w:rPr>
          <w:rStyle w:val="Enfasigrassetto"/>
          <w:rFonts w:ascii="Times New Roman" w:hAnsi="Times New Roman"/>
          <w:sz w:val="20"/>
        </w:rPr>
      </w:pPr>
      <w:r w:rsidRPr="003367E2">
        <w:rPr>
          <w:rStyle w:val="Enfasigrassetto"/>
          <w:rFonts w:ascii="Times New Roman" w:hAnsi="Times New Roman"/>
          <w:sz w:val="20"/>
        </w:rPr>
        <w:t xml:space="preserve">IL </w:t>
      </w:r>
      <w:r w:rsidR="00841480" w:rsidRPr="003367E2">
        <w:rPr>
          <w:rStyle w:val="Enfasigrassetto"/>
          <w:rFonts w:ascii="Times New Roman" w:hAnsi="Times New Roman"/>
          <w:sz w:val="20"/>
        </w:rPr>
        <w:t xml:space="preserve">CONSIGLIO COMUNALE DI………….. </w:t>
      </w:r>
    </w:p>
    <w:p w:rsidR="001E7C30" w:rsidRPr="003367E2" w:rsidRDefault="001E7C30" w:rsidP="001E7C3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>Vista la</w:t>
      </w:r>
      <w:r w:rsidR="00371B43" w:rsidRPr="003367E2">
        <w:rPr>
          <w:rFonts w:ascii="Times New Roman" w:hAnsi="Times New Roman"/>
          <w:sz w:val="20"/>
        </w:rPr>
        <w:t xml:space="preserve"> Legge 06.12.1991 n. 394/91 “Legge quadro sulle aree protette” e la</w:t>
      </w:r>
      <w:r w:rsidRPr="003367E2">
        <w:rPr>
          <w:rFonts w:ascii="Times New Roman" w:hAnsi="Times New Roman"/>
          <w:sz w:val="20"/>
        </w:rPr>
        <w:t xml:space="preserve"> Legge 11.02.1992 n. 157 recante </w:t>
      </w:r>
      <w:r w:rsidR="00371B43" w:rsidRPr="003367E2">
        <w:rPr>
          <w:rFonts w:ascii="Times New Roman" w:hAnsi="Times New Roman"/>
          <w:sz w:val="20"/>
        </w:rPr>
        <w:t>“</w:t>
      </w:r>
      <w:r w:rsidRPr="003367E2">
        <w:rPr>
          <w:rFonts w:ascii="Times New Roman" w:hAnsi="Times New Roman"/>
          <w:sz w:val="20"/>
        </w:rPr>
        <w:t>norme per la protezione della fauna selvatica omeoterma e per il prelievo venatorio</w:t>
      </w:r>
      <w:r w:rsidR="00371B43" w:rsidRPr="003367E2">
        <w:rPr>
          <w:rFonts w:ascii="Times New Roman" w:hAnsi="Times New Roman"/>
          <w:sz w:val="20"/>
        </w:rPr>
        <w:t>”</w:t>
      </w:r>
      <w:r w:rsidRPr="003367E2">
        <w:rPr>
          <w:rFonts w:ascii="Times New Roman" w:hAnsi="Times New Roman"/>
          <w:sz w:val="20"/>
        </w:rPr>
        <w:t>;</w:t>
      </w:r>
    </w:p>
    <w:p w:rsidR="001E7C30" w:rsidRPr="003367E2" w:rsidRDefault="001E7C30" w:rsidP="001E7C3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>Vista la convenzione di Berna relativa alla conservazione della vita selvatica e dell'ambiente naturale d'Europa ratificata dall'Italia con L. 05.08.1981 n. 503;</w:t>
      </w:r>
    </w:p>
    <w:p w:rsidR="001E7C30" w:rsidRPr="003367E2" w:rsidRDefault="001E7C30" w:rsidP="001E7C3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>Vista la Convenzione Internazionale di Bonn che impegna gli stati firmatari alla conservazione delle specie migratorie e degli habitat da loro frequentati;</w:t>
      </w:r>
    </w:p>
    <w:p w:rsidR="00C653E6" w:rsidRPr="003367E2" w:rsidRDefault="00C653E6" w:rsidP="001E7C3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 xml:space="preserve">Vista l’ordinanza del Ministero della Salute, del </w:t>
      </w:r>
      <w:r w:rsidR="00EC5120">
        <w:rPr>
          <w:rFonts w:ascii="Times New Roman" w:hAnsi="Times New Roman"/>
          <w:sz w:val="20"/>
        </w:rPr>
        <w:t>10</w:t>
      </w:r>
      <w:r w:rsidRPr="003367E2">
        <w:rPr>
          <w:rFonts w:ascii="Times New Roman" w:hAnsi="Times New Roman"/>
          <w:sz w:val="20"/>
        </w:rPr>
        <w:t>.</w:t>
      </w:r>
      <w:r w:rsidR="00EC5120">
        <w:rPr>
          <w:rFonts w:ascii="Times New Roman" w:hAnsi="Times New Roman"/>
          <w:sz w:val="20"/>
        </w:rPr>
        <w:t>0</w:t>
      </w:r>
      <w:r w:rsidRPr="003367E2">
        <w:rPr>
          <w:rFonts w:ascii="Times New Roman" w:hAnsi="Times New Roman"/>
          <w:sz w:val="20"/>
        </w:rPr>
        <w:t>2.20</w:t>
      </w:r>
      <w:r w:rsidR="00EC5120">
        <w:rPr>
          <w:rFonts w:ascii="Times New Roman" w:hAnsi="Times New Roman"/>
          <w:sz w:val="20"/>
        </w:rPr>
        <w:t>12</w:t>
      </w:r>
      <w:r w:rsidRPr="003367E2">
        <w:rPr>
          <w:rFonts w:ascii="Times New Roman" w:hAnsi="Times New Roman"/>
          <w:sz w:val="20"/>
        </w:rPr>
        <w:t xml:space="preserve"> recante “Norme sul divieto di utilizzo e di detenzione di esche o di bocconi avvelenati”;</w:t>
      </w:r>
    </w:p>
    <w:p w:rsidR="001E7C30" w:rsidRPr="003367E2" w:rsidRDefault="001E7C30" w:rsidP="001E7C3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 xml:space="preserve">Considerato che </w:t>
      </w:r>
      <w:r w:rsidR="00371B43" w:rsidRPr="003367E2">
        <w:rPr>
          <w:rFonts w:ascii="Times New Roman" w:hAnsi="Times New Roman"/>
          <w:sz w:val="20"/>
        </w:rPr>
        <w:t>Rondoni, Rondini e Balestrucci nel corso della stagione riproduttiva catturano una gran quantità di insetti dannosi per l’uomo nella misura stimata di 3000 insetti al giorno a individuo con una quantità complessiva media di 150.000 insetti catturati (di cui il 90% mosche, zanzare, tafani e pappataci) per portare a termine ogni covata</w:t>
      </w:r>
      <w:r w:rsidRPr="003367E2">
        <w:rPr>
          <w:rFonts w:ascii="Times New Roman" w:hAnsi="Times New Roman"/>
          <w:sz w:val="20"/>
        </w:rPr>
        <w:t>;</w:t>
      </w:r>
    </w:p>
    <w:p w:rsidR="001E7C30" w:rsidRPr="003367E2" w:rsidRDefault="00841480" w:rsidP="001E7C3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 xml:space="preserve">Considerato inoltre che, in base alle </w:t>
      </w:r>
      <w:r w:rsidR="00EC5120">
        <w:rPr>
          <w:rFonts w:ascii="Times New Roman" w:hAnsi="Times New Roman"/>
          <w:sz w:val="20"/>
        </w:rPr>
        <w:t>norme</w:t>
      </w:r>
      <w:bookmarkStart w:id="0" w:name="_GoBack"/>
      <w:bookmarkEnd w:id="0"/>
      <w:r w:rsidRPr="003367E2">
        <w:rPr>
          <w:rFonts w:ascii="Times New Roman" w:hAnsi="Times New Roman"/>
          <w:sz w:val="20"/>
        </w:rPr>
        <w:t xml:space="preserve"> di cui sopra e avendo l’Italia ratificato tu</w:t>
      </w:r>
      <w:r w:rsidR="00C653E6" w:rsidRPr="003367E2">
        <w:rPr>
          <w:rFonts w:ascii="Times New Roman" w:hAnsi="Times New Roman"/>
          <w:sz w:val="20"/>
        </w:rPr>
        <w:t>t</w:t>
      </w:r>
      <w:r w:rsidRPr="003367E2">
        <w:rPr>
          <w:rFonts w:ascii="Times New Roman" w:hAnsi="Times New Roman"/>
          <w:sz w:val="20"/>
        </w:rPr>
        <w:t xml:space="preserve">te le Convenzioni sopra elencate, </w:t>
      </w:r>
      <w:r w:rsidR="00371B43" w:rsidRPr="003367E2">
        <w:rPr>
          <w:rFonts w:ascii="Times New Roman" w:hAnsi="Times New Roman"/>
          <w:sz w:val="20"/>
        </w:rPr>
        <w:t xml:space="preserve">ronndoni, </w:t>
      </w:r>
      <w:r w:rsidRPr="003367E2">
        <w:rPr>
          <w:rFonts w:ascii="Times New Roman" w:hAnsi="Times New Roman"/>
          <w:sz w:val="20"/>
        </w:rPr>
        <w:t>rondini e balestrucci sono specie protette su tutto il territorio nazionale ed è vietato distruggere i nidi, le uova e i piccoli;</w:t>
      </w:r>
    </w:p>
    <w:p w:rsidR="00841480" w:rsidRPr="003367E2" w:rsidRDefault="00841480" w:rsidP="00841480">
      <w:pPr>
        <w:spacing w:before="240" w:after="240"/>
        <w:jc w:val="center"/>
        <w:rPr>
          <w:rStyle w:val="Enfasigrassetto"/>
          <w:rFonts w:ascii="Times New Roman" w:hAnsi="Times New Roman"/>
          <w:sz w:val="20"/>
        </w:rPr>
      </w:pPr>
      <w:r w:rsidRPr="003367E2">
        <w:rPr>
          <w:rStyle w:val="Enfasigrassetto"/>
          <w:rFonts w:ascii="Times New Roman" w:hAnsi="Times New Roman"/>
          <w:sz w:val="20"/>
        </w:rPr>
        <w:t>DELIBERA</w:t>
      </w:r>
    </w:p>
    <w:p w:rsidR="00841480" w:rsidRPr="003367E2" w:rsidRDefault="00841480" w:rsidP="00720BDA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 xml:space="preserve">Di proteggere </w:t>
      </w:r>
      <w:r w:rsidR="00371B43" w:rsidRPr="003367E2">
        <w:rPr>
          <w:rFonts w:ascii="Times New Roman" w:hAnsi="Times New Roman"/>
          <w:sz w:val="20"/>
        </w:rPr>
        <w:t>i nidi di Rondon</w:t>
      </w:r>
      <w:r w:rsidR="000A15CF">
        <w:rPr>
          <w:rFonts w:ascii="Times New Roman" w:hAnsi="Times New Roman"/>
          <w:sz w:val="20"/>
        </w:rPr>
        <w:t>e (Apus apus)</w:t>
      </w:r>
      <w:r w:rsidR="00371B43" w:rsidRPr="003367E2">
        <w:rPr>
          <w:rFonts w:ascii="Times New Roman" w:hAnsi="Times New Roman"/>
          <w:sz w:val="20"/>
        </w:rPr>
        <w:t>, Rondin</w:t>
      </w:r>
      <w:r w:rsidR="000A15CF">
        <w:rPr>
          <w:rFonts w:ascii="Times New Roman" w:hAnsi="Times New Roman"/>
          <w:sz w:val="20"/>
        </w:rPr>
        <w:t>e</w:t>
      </w:r>
      <w:r w:rsidR="00371B43" w:rsidRPr="003367E2">
        <w:rPr>
          <w:rFonts w:ascii="Times New Roman" w:hAnsi="Times New Roman"/>
          <w:sz w:val="20"/>
        </w:rPr>
        <w:t xml:space="preserve"> </w:t>
      </w:r>
      <w:r w:rsidR="000A15CF">
        <w:rPr>
          <w:rFonts w:ascii="Times New Roman" w:hAnsi="Times New Roman"/>
          <w:sz w:val="20"/>
        </w:rPr>
        <w:t xml:space="preserve">(Hirundo rustica) </w:t>
      </w:r>
      <w:r w:rsidR="00371B43" w:rsidRPr="003367E2">
        <w:rPr>
          <w:rFonts w:ascii="Times New Roman" w:hAnsi="Times New Roman"/>
          <w:sz w:val="20"/>
        </w:rPr>
        <w:t>e Balestrucci</w:t>
      </w:r>
      <w:r w:rsidR="000A15CF">
        <w:rPr>
          <w:rFonts w:ascii="Times New Roman" w:hAnsi="Times New Roman"/>
          <w:sz w:val="20"/>
        </w:rPr>
        <w:t>o (Delichon urbicum)</w:t>
      </w:r>
      <w:r w:rsidR="00371B43" w:rsidRPr="003367E2">
        <w:rPr>
          <w:rFonts w:ascii="Times New Roman" w:hAnsi="Times New Roman"/>
          <w:sz w:val="20"/>
        </w:rPr>
        <w:t>, preziosi alleati dell’uomo nella lotta contro gli insetti dannosi siano da difendere in ogni fase della loro costruzione anche in quella precoce. È pertanto vietato abbattere nidi delle suddette specie, sia  in fase di precoce costruzione che al di fuori della stagione riproduttiva in periodo invernale.</w:t>
      </w:r>
      <w:r w:rsidRPr="003367E2">
        <w:rPr>
          <w:rFonts w:ascii="Times New Roman" w:hAnsi="Times New Roman"/>
          <w:sz w:val="20"/>
        </w:rPr>
        <w:t xml:space="preserve"> </w:t>
      </w:r>
      <w:r w:rsidR="00A50F08" w:rsidRPr="003367E2">
        <w:rPr>
          <w:rFonts w:ascii="Times New Roman" w:hAnsi="Times New Roman"/>
          <w:sz w:val="20"/>
        </w:rPr>
        <w:t xml:space="preserve">Fatto salvo quanto previsto dall'art. </w:t>
      </w:r>
      <w:r w:rsidR="00804A0D" w:rsidRPr="003367E2">
        <w:rPr>
          <w:rFonts w:ascii="Times New Roman" w:hAnsi="Times New Roman"/>
          <w:sz w:val="20"/>
        </w:rPr>
        <w:t>21</w:t>
      </w:r>
      <w:r w:rsidR="00A50F08" w:rsidRPr="003367E2">
        <w:rPr>
          <w:rFonts w:ascii="Times New Roman" w:hAnsi="Times New Roman"/>
          <w:sz w:val="20"/>
        </w:rPr>
        <w:t xml:space="preserve"> comma 1, lett. </w:t>
      </w:r>
      <w:r w:rsidR="00804A0D" w:rsidRPr="003367E2">
        <w:rPr>
          <w:rFonts w:ascii="Times New Roman" w:hAnsi="Times New Roman"/>
          <w:sz w:val="20"/>
        </w:rPr>
        <w:t>o</w:t>
      </w:r>
      <w:r w:rsidR="00A50F08" w:rsidRPr="003367E2">
        <w:rPr>
          <w:rFonts w:ascii="Times New Roman" w:hAnsi="Times New Roman"/>
          <w:sz w:val="20"/>
        </w:rPr>
        <w:t xml:space="preserve">) della L.157/1992, </w:t>
      </w:r>
      <w:r w:rsidR="00804A0D" w:rsidRPr="003367E2">
        <w:rPr>
          <w:rFonts w:ascii="Times New Roman" w:hAnsi="Times New Roman"/>
          <w:sz w:val="20"/>
        </w:rPr>
        <w:t xml:space="preserve">che vieta espressamente di “distruggere o danneggiare deliberatamente nidi e uova”, </w:t>
      </w:r>
      <w:r w:rsidR="00A50F08" w:rsidRPr="003367E2">
        <w:rPr>
          <w:rFonts w:ascii="Times New Roman" w:hAnsi="Times New Roman"/>
          <w:sz w:val="20"/>
        </w:rPr>
        <w:t>l</w:t>
      </w:r>
      <w:r w:rsidRPr="003367E2">
        <w:rPr>
          <w:rFonts w:ascii="Times New Roman" w:hAnsi="Times New Roman"/>
          <w:sz w:val="20"/>
        </w:rPr>
        <w:t xml:space="preserve">a violazione di questo punto della delibera determinerà una sanzione amministrativa </w:t>
      </w:r>
      <w:r w:rsidR="00C653E6" w:rsidRPr="003367E2">
        <w:rPr>
          <w:rFonts w:ascii="Times New Roman" w:hAnsi="Times New Roman"/>
          <w:sz w:val="20"/>
        </w:rPr>
        <w:t xml:space="preserve">da </w:t>
      </w:r>
      <w:r w:rsidRPr="003367E2">
        <w:rPr>
          <w:rFonts w:ascii="Times New Roman" w:hAnsi="Times New Roman"/>
          <w:sz w:val="20"/>
        </w:rPr>
        <w:t>25</w:t>
      </w:r>
      <w:r w:rsidR="00C653E6" w:rsidRPr="003367E2">
        <w:rPr>
          <w:rFonts w:ascii="Times New Roman" w:hAnsi="Times New Roman"/>
          <w:sz w:val="20"/>
        </w:rPr>
        <w:t xml:space="preserve"> a 50</w:t>
      </w:r>
      <w:r w:rsidR="008A2CCC" w:rsidRPr="003367E2">
        <w:rPr>
          <w:rFonts w:ascii="Times New Roman" w:hAnsi="Times New Roman"/>
          <w:sz w:val="20"/>
        </w:rPr>
        <w:t>0 E</w:t>
      </w:r>
      <w:r w:rsidRPr="003367E2">
        <w:rPr>
          <w:rFonts w:ascii="Times New Roman" w:hAnsi="Times New Roman"/>
          <w:sz w:val="20"/>
        </w:rPr>
        <w:t xml:space="preserve">uro per ogni nido danneggiato. La competenza all’irrogazione di tale sanzione </w:t>
      </w:r>
      <w:r w:rsidR="008A2CCC" w:rsidRPr="003367E2">
        <w:rPr>
          <w:rFonts w:ascii="Times New Roman" w:hAnsi="Times New Roman"/>
          <w:sz w:val="20"/>
        </w:rPr>
        <w:t>è</w:t>
      </w:r>
      <w:r w:rsidRPr="003367E2">
        <w:rPr>
          <w:rFonts w:ascii="Times New Roman" w:hAnsi="Times New Roman"/>
          <w:sz w:val="20"/>
        </w:rPr>
        <w:t xml:space="preserve"> del Comune.</w:t>
      </w:r>
    </w:p>
    <w:p w:rsidR="00841480" w:rsidRPr="003367E2" w:rsidRDefault="00A819BC" w:rsidP="0084148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 xml:space="preserve">Di permettere </w:t>
      </w:r>
      <w:r w:rsidR="00F558B5" w:rsidRPr="003367E2">
        <w:rPr>
          <w:rFonts w:ascii="Times New Roman" w:hAnsi="Times New Roman"/>
          <w:sz w:val="20"/>
        </w:rPr>
        <w:t xml:space="preserve">deroghe al divieto di cui sopra, per </w:t>
      </w:r>
      <w:r w:rsidR="00841480" w:rsidRPr="003367E2">
        <w:rPr>
          <w:rFonts w:ascii="Times New Roman" w:hAnsi="Times New Roman"/>
          <w:sz w:val="20"/>
        </w:rPr>
        <w:t>restauri o ristrutturazioni</w:t>
      </w:r>
      <w:r w:rsidRPr="003367E2">
        <w:rPr>
          <w:rFonts w:ascii="Times New Roman" w:hAnsi="Times New Roman"/>
          <w:sz w:val="20"/>
        </w:rPr>
        <w:t xml:space="preserve"> di edifici</w:t>
      </w:r>
      <w:r w:rsidR="00F558B5" w:rsidRPr="003367E2">
        <w:rPr>
          <w:rFonts w:ascii="Times New Roman" w:hAnsi="Times New Roman"/>
          <w:sz w:val="20"/>
        </w:rPr>
        <w:t xml:space="preserve">, </w:t>
      </w:r>
      <w:r w:rsidR="00841480" w:rsidRPr="003367E2">
        <w:rPr>
          <w:rFonts w:ascii="Times New Roman" w:hAnsi="Times New Roman"/>
          <w:sz w:val="20"/>
        </w:rPr>
        <w:t xml:space="preserve">solo al di fuori del periodo di nidificazione (dal 15 </w:t>
      </w:r>
      <w:r w:rsidR="00566B05" w:rsidRPr="003367E2">
        <w:rPr>
          <w:rFonts w:ascii="Times New Roman" w:hAnsi="Times New Roman"/>
          <w:sz w:val="20"/>
        </w:rPr>
        <w:t>marzo</w:t>
      </w:r>
      <w:r w:rsidR="00841480" w:rsidRPr="003367E2">
        <w:rPr>
          <w:rFonts w:ascii="Times New Roman" w:hAnsi="Times New Roman"/>
          <w:sz w:val="20"/>
        </w:rPr>
        <w:t xml:space="preserve"> al 15 settembre), previa autorizzazione dell’Assessorato all’Ambiente e a fronte della compensazione obbligatoria mediante sostituzione dei nidi distrutti con nidi artificiali.</w:t>
      </w:r>
    </w:p>
    <w:p w:rsidR="00371B43" w:rsidRPr="003367E2" w:rsidRDefault="00371B43" w:rsidP="00371B43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>Di attuare modifiche al Regolamento Edilizio in modo tale da favorire la riproduzione di Rondoni, Rondini e Balestrucci sugli edifici dell’amb</w:t>
      </w:r>
      <w:r w:rsidR="00EC5120">
        <w:rPr>
          <w:rFonts w:ascii="Times New Roman" w:hAnsi="Times New Roman"/>
          <w:sz w:val="20"/>
        </w:rPr>
        <w:t>ito territoriale del Comune.</w:t>
      </w:r>
    </w:p>
    <w:p w:rsidR="00841480" w:rsidRPr="00EC5120" w:rsidRDefault="00841480" w:rsidP="00054B06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EC5120">
        <w:rPr>
          <w:rFonts w:ascii="Times New Roman" w:hAnsi="Times New Roman"/>
          <w:sz w:val="20"/>
        </w:rPr>
        <w:t>Di vietare l’uso di esche avvelenate nei luoghi aperti su tutto il territorio del Comun</w:t>
      </w:r>
      <w:r w:rsidR="00EC5120" w:rsidRPr="00EC5120">
        <w:rPr>
          <w:rFonts w:ascii="Times New Roman" w:hAnsi="Times New Roman"/>
          <w:sz w:val="20"/>
        </w:rPr>
        <w:t>e, ad esclusione di operazioni di derattizzazione e disinfestazione, eseguite da imprese specializzate in ossequio alla normativa vigente</w:t>
      </w:r>
      <w:r w:rsidRPr="00EC5120">
        <w:rPr>
          <w:rFonts w:ascii="Times New Roman" w:hAnsi="Times New Roman"/>
          <w:sz w:val="20"/>
        </w:rPr>
        <w:t xml:space="preserve">; la violazione di questo punto della delibera determinerà una sanzione amministrativa </w:t>
      </w:r>
      <w:r w:rsidR="00C653E6" w:rsidRPr="00EC5120">
        <w:rPr>
          <w:rFonts w:ascii="Times New Roman" w:hAnsi="Times New Roman"/>
          <w:sz w:val="20"/>
        </w:rPr>
        <w:t>da 25 a 500</w:t>
      </w:r>
      <w:r w:rsidRPr="00EC5120">
        <w:rPr>
          <w:rFonts w:ascii="Times New Roman" w:hAnsi="Times New Roman"/>
          <w:sz w:val="20"/>
        </w:rPr>
        <w:t xml:space="preserve"> Euro. La competenza all’irrogazione di tale sanzione è del Comune.</w:t>
      </w:r>
    </w:p>
    <w:p w:rsidR="001E7C30" w:rsidRPr="003367E2" w:rsidRDefault="00841480" w:rsidP="0012183B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3367E2">
        <w:rPr>
          <w:rFonts w:ascii="Times New Roman" w:hAnsi="Times New Roman"/>
          <w:sz w:val="20"/>
        </w:rPr>
        <w:t>Di vietare l’utilizzo di prodotti chimici diserbanti su</w:t>
      </w:r>
      <w:r w:rsidR="0012183B" w:rsidRPr="003367E2">
        <w:rPr>
          <w:rFonts w:ascii="Times New Roman" w:hAnsi="Times New Roman"/>
          <w:sz w:val="20"/>
        </w:rPr>
        <w:t xml:space="preserve"> tutto il territorio comunale. De</w:t>
      </w:r>
      <w:r w:rsidRPr="003367E2">
        <w:rPr>
          <w:rFonts w:ascii="Times New Roman" w:hAnsi="Times New Roman"/>
          <w:sz w:val="20"/>
        </w:rPr>
        <w:t>roghe sono ammesse per non obbligare i produttori agrico</w:t>
      </w:r>
      <w:r w:rsidR="0012183B" w:rsidRPr="003367E2">
        <w:rPr>
          <w:rFonts w:ascii="Times New Roman" w:hAnsi="Times New Roman"/>
          <w:sz w:val="20"/>
        </w:rPr>
        <w:t xml:space="preserve">li </w:t>
      </w:r>
      <w:r w:rsidRPr="003367E2">
        <w:rPr>
          <w:rFonts w:ascii="Times New Roman" w:hAnsi="Times New Roman"/>
          <w:sz w:val="20"/>
        </w:rPr>
        <w:t>professionisti</w:t>
      </w:r>
      <w:r w:rsidR="0012183B" w:rsidRPr="003367E2">
        <w:rPr>
          <w:rFonts w:ascii="Times New Roman" w:hAnsi="Times New Roman"/>
          <w:sz w:val="20"/>
        </w:rPr>
        <w:t>,</w:t>
      </w:r>
      <w:r w:rsidRPr="003367E2">
        <w:rPr>
          <w:rFonts w:ascii="Times New Roman" w:hAnsi="Times New Roman"/>
          <w:sz w:val="20"/>
        </w:rPr>
        <w:t xml:space="preserve"> iscritti regolarmente alla Camera di Commercio e riconosciuti tali dai codici</w:t>
      </w:r>
      <w:r w:rsidR="0012183B" w:rsidRPr="003367E2">
        <w:rPr>
          <w:rFonts w:ascii="Times New Roman" w:hAnsi="Times New Roman"/>
          <w:sz w:val="20"/>
        </w:rPr>
        <w:t>.</w:t>
      </w:r>
      <w:r w:rsidRPr="003367E2">
        <w:rPr>
          <w:rFonts w:ascii="Times New Roman" w:hAnsi="Times New Roman"/>
          <w:sz w:val="20"/>
        </w:rPr>
        <w:t xml:space="preserve"> Per questi ultimi l’Amministrazione potrà stabilire delle convenzioni al fine di partecipare alla produzione a basso impatto ambientale o biologica: è tuttavia vietato anche agli agricoltori diserbare le rive dei corsi d’acqua di qualsiasi dimensione essi siano (anche canali di scolo e drenaggio superficiale). Per il diserbo di strade asfaltate e marciapiedi saranno ammessi solo mezzi fisici di rimozione delle erbe; possibile il pirodiserbo e la pacciamatura. La violazione di questo punto della delibera determinerà una sanzione amministrativa </w:t>
      </w:r>
      <w:r w:rsidR="00C653E6" w:rsidRPr="003367E2">
        <w:rPr>
          <w:rFonts w:ascii="Times New Roman" w:hAnsi="Times New Roman"/>
          <w:sz w:val="20"/>
        </w:rPr>
        <w:t>da 25 a 500</w:t>
      </w:r>
      <w:r w:rsidRPr="003367E2">
        <w:rPr>
          <w:rFonts w:ascii="Times New Roman" w:hAnsi="Times New Roman"/>
          <w:sz w:val="20"/>
        </w:rPr>
        <w:t xml:space="preserve"> </w:t>
      </w:r>
      <w:r w:rsidR="008A2CCC" w:rsidRPr="003367E2">
        <w:rPr>
          <w:rFonts w:ascii="Times New Roman" w:hAnsi="Times New Roman"/>
          <w:sz w:val="20"/>
        </w:rPr>
        <w:t>E</w:t>
      </w:r>
      <w:r w:rsidRPr="003367E2">
        <w:rPr>
          <w:rFonts w:ascii="Times New Roman" w:hAnsi="Times New Roman"/>
          <w:sz w:val="20"/>
        </w:rPr>
        <w:t>uro. La competenza all’irrogazione di tale sanzione è del Comune.</w:t>
      </w:r>
    </w:p>
    <w:p w:rsidR="0012183B" w:rsidRPr="00EC5120" w:rsidRDefault="0012183B" w:rsidP="00EC5120">
      <w:pPr>
        <w:numPr>
          <w:ilvl w:val="0"/>
          <w:numId w:val="4"/>
        </w:numPr>
        <w:spacing w:after="60"/>
        <w:rPr>
          <w:rFonts w:ascii="Times New Roman" w:hAnsi="Times New Roman"/>
          <w:sz w:val="20"/>
        </w:rPr>
      </w:pPr>
      <w:r w:rsidRPr="00EC5120">
        <w:rPr>
          <w:rFonts w:ascii="Times New Roman" w:hAnsi="Times New Roman"/>
          <w:sz w:val="20"/>
        </w:rPr>
        <w:t xml:space="preserve">Sono incaricati di vigilare sull’osservanza delle presenti disposizioni gli appartenenti </w:t>
      </w:r>
      <w:r w:rsidR="00EC5120" w:rsidRPr="00EC5120">
        <w:rPr>
          <w:rFonts w:ascii="Times New Roman" w:hAnsi="Times New Roman"/>
          <w:sz w:val="20"/>
        </w:rPr>
        <w:t xml:space="preserve">ai </w:t>
      </w:r>
      <w:r w:rsidR="00EC5120" w:rsidRPr="00EC5120">
        <w:rPr>
          <w:rFonts w:ascii="Times New Roman" w:hAnsi="Times New Roman"/>
          <w:sz w:val="20"/>
        </w:rPr>
        <w:t>Servizi veterinari delle aziende sanitarie locali,</w:t>
      </w:r>
      <w:r w:rsidR="00EC5120" w:rsidRPr="00EC5120">
        <w:rPr>
          <w:rFonts w:ascii="Times New Roman" w:hAnsi="Times New Roman"/>
          <w:sz w:val="20"/>
        </w:rPr>
        <w:t xml:space="preserve"> i</w:t>
      </w:r>
      <w:r w:rsidRPr="00EC5120">
        <w:rPr>
          <w:rFonts w:ascii="Times New Roman" w:hAnsi="Times New Roman"/>
          <w:sz w:val="20"/>
        </w:rPr>
        <w:t xml:space="preserve">l Corpo Forestale dello Stato, </w:t>
      </w:r>
      <w:r w:rsidR="00EC5120" w:rsidRPr="00EC5120">
        <w:rPr>
          <w:rFonts w:ascii="Times New Roman" w:hAnsi="Times New Roman"/>
          <w:sz w:val="20"/>
        </w:rPr>
        <w:t xml:space="preserve">le Forze di polizia locali e </w:t>
      </w:r>
      <w:r w:rsidR="00EC5120" w:rsidRPr="00EC5120">
        <w:rPr>
          <w:rFonts w:ascii="Times New Roman" w:hAnsi="Times New Roman"/>
          <w:sz w:val="20"/>
        </w:rPr>
        <w:t>le Guardie Ambientali e Venatorie Volontarie, le Guardie Zoofile.</w:t>
      </w:r>
    </w:p>
    <w:sectPr w:rsidR="0012183B" w:rsidRPr="00EC5120" w:rsidSect="00B255E5">
      <w:pgSz w:w="11879" w:h="16800"/>
      <w:pgMar w:top="2835" w:right="851" w:bottom="1701" w:left="851" w:header="720" w:footer="53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6404" w:rsidRDefault="00B86404">
      <w:r>
        <w:separator/>
      </w:r>
    </w:p>
  </w:endnote>
  <w:endnote w:type="continuationSeparator" w:id="0">
    <w:p w:rsidR="00B86404" w:rsidRDefault="00B8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6404" w:rsidRDefault="00B86404">
      <w:r>
        <w:separator/>
      </w:r>
    </w:p>
  </w:footnote>
  <w:footnote w:type="continuationSeparator" w:id="0">
    <w:p w:rsidR="00B86404" w:rsidRDefault="00B8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4F78E8"/>
    <w:multiLevelType w:val="multilevel"/>
    <w:tmpl w:val="AC1C4EB4"/>
    <w:lvl w:ilvl="0">
      <w:numFmt w:val="bullet"/>
      <w:lvlText w:val=""/>
      <w:lvlJc w:val="left"/>
      <w:pPr>
        <w:tabs>
          <w:tab w:val="num" w:pos="1141"/>
        </w:tabs>
        <w:ind w:left="1141" w:hanging="915"/>
      </w:pPr>
      <w:rPr>
        <w:rFonts w:ascii="Symbol" w:eastAsia="Times New Roman" w:hAnsi="Symbol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A3AF3"/>
    <w:multiLevelType w:val="hybridMultilevel"/>
    <w:tmpl w:val="623C1260"/>
    <w:lvl w:ilvl="0" w:tplc="5C5EFAA2">
      <w:start w:val="1"/>
      <w:numFmt w:val="bullet"/>
      <w:lvlText w:val=""/>
      <w:lvlJc w:val="left"/>
      <w:pPr>
        <w:tabs>
          <w:tab w:val="num" w:pos="586"/>
        </w:tabs>
        <w:ind w:left="586" w:hanging="360"/>
      </w:pPr>
      <w:rPr>
        <w:rFonts w:ascii="Symbol" w:hAnsi="Symbol" w:hint="default"/>
        <w:color w:val="auto"/>
        <w:sz w:val="20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1B51A4E"/>
    <w:multiLevelType w:val="hybridMultilevel"/>
    <w:tmpl w:val="AC1C4EB4"/>
    <w:lvl w:ilvl="0" w:tplc="B5AE4CAC">
      <w:numFmt w:val="bullet"/>
      <w:lvlText w:val=""/>
      <w:lvlJc w:val="left"/>
      <w:pPr>
        <w:tabs>
          <w:tab w:val="num" w:pos="1141"/>
        </w:tabs>
        <w:ind w:left="1141" w:hanging="915"/>
      </w:pPr>
      <w:rPr>
        <w:rFonts w:ascii="Symbol" w:eastAsia="Times New Roman" w:hAnsi="Symbol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E56A46"/>
    <w:multiLevelType w:val="hybridMultilevel"/>
    <w:tmpl w:val="9EAE0F9E"/>
    <w:lvl w:ilvl="0" w:tplc="71E852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2C70705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C492A"/>
    <w:rsid w:val="00010131"/>
    <w:rsid w:val="000A15CF"/>
    <w:rsid w:val="0012183B"/>
    <w:rsid w:val="00176DEE"/>
    <w:rsid w:val="001824DF"/>
    <w:rsid w:val="00194E0A"/>
    <w:rsid w:val="001E7C30"/>
    <w:rsid w:val="00205676"/>
    <w:rsid w:val="00272DEF"/>
    <w:rsid w:val="002C2FFB"/>
    <w:rsid w:val="002D044B"/>
    <w:rsid w:val="003367E2"/>
    <w:rsid w:val="00371B43"/>
    <w:rsid w:val="00397759"/>
    <w:rsid w:val="004B6C71"/>
    <w:rsid w:val="004D3FE3"/>
    <w:rsid w:val="00566B05"/>
    <w:rsid w:val="005977E1"/>
    <w:rsid w:val="005D655F"/>
    <w:rsid w:val="007176FF"/>
    <w:rsid w:val="0073376E"/>
    <w:rsid w:val="007348C3"/>
    <w:rsid w:val="007B74AB"/>
    <w:rsid w:val="00804A0D"/>
    <w:rsid w:val="00820D86"/>
    <w:rsid w:val="00841480"/>
    <w:rsid w:val="00884376"/>
    <w:rsid w:val="008A2CCC"/>
    <w:rsid w:val="00907ED9"/>
    <w:rsid w:val="009308A5"/>
    <w:rsid w:val="00A20ACE"/>
    <w:rsid w:val="00A50F08"/>
    <w:rsid w:val="00A819BC"/>
    <w:rsid w:val="00A9130B"/>
    <w:rsid w:val="00AD6DE1"/>
    <w:rsid w:val="00AE49A3"/>
    <w:rsid w:val="00AE7B20"/>
    <w:rsid w:val="00AF7CD0"/>
    <w:rsid w:val="00B255E5"/>
    <w:rsid w:val="00B37693"/>
    <w:rsid w:val="00B73113"/>
    <w:rsid w:val="00B86404"/>
    <w:rsid w:val="00B933D6"/>
    <w:rsid w:val="00C13ABD"/>
    <w:rsid w:val="00C653E6"/>
    <w:rsid w:val="00CC6FBE"/>
    <w:rsid w:val="00DF35A1"/>
    <w:rsid w:val="00DF40AD"/>
    <w:rsid w:val="00DF5477"/>
    <w:rsid w:val="00E31348"/>
    <w:rsid w:val="00E36AB1"/>
    <w:rsid w:val="00EB6F1C"/>
    <w:rsid w:val="00EC4366"/>
    <w:rsid w:val="00EC5120"/>
    <w:rsid w:val="00F04559"/>
    <w:rsid w:val="00F24451"/>
    <w:rsid w:val="00F558B5"/>
    <w:rsid w:val="00F62F4D"/>
    <w:rsid w:val="00F93C03"/>
    <w:rsid w:val="00FC492A"/>
    <w:rsid w:val="00FC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84DF5D14-5085-4388-A998-026F65E95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884376"/>
    <w:rPr>
      <w:sz w:val="24"/>
    </w:rPr>
  </w:style>
  <w:style w:type="paragraph" w:styleId="Titolo1">
    <w:name w:val="heading 1"/>
    <w:basedOn w:val="Normale"/>
    <w:next w:val="Normale"/>
    <w:qFormat/>
    <w:rsid w:val="00884376"/>
    <w:pPr>
      <w:keepNext/>
      <w:outlineLvl w:val="0"/>
    </w:pPr>
    <w:rPr>
      <w:rFonts w:ascii="Arial" w:hAnsi="Arial"/>
      <w:snapToGrid w:val="0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884376"/>
    <w:pPr>
      <w:tabs>
        <w:tab w:val="center" w:pos="4153"/>
        <w:tab w:val="right" w:pos="8306"/>
      </w:tabs>
    </w:pPr>
  </w:style>
  <w:style w:type="paragraph" w:styleId="Pidipagina">
    <w:name w:val="footer"/>
    <w:basedOn w:val="Normale"/>
    <w:rsid w:val="00884376"/>
    <w:pPr>
      <w:tabs>
        <w:tab w:val="center" w:pos="4153"/>
        <w:tab w:val="right" w:pos="8306"/>
      </w:tabs>
    </w:pPr>
  </w:style>
  <w:style w:type="paragraph" w:customStyle="1" w:styleId="text">
    <w:name w:val="text"/>
    <w:rsid w:val="00884376"/>
    <w:pPr>
      <w:tabs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</w:tabs>
      <w:spacing w:after="280" w:line="280" w:lineRule="exact"/>
    </w:pPr>
    <w:rPr>
      <w:noProof/>
      <w:sz w:val="22"/>
    </w:rPr>
  </w:style>
  <w:style w:type="character" w:styleId="Collegamentoipertestuale">
    <w:name w:val="Hyperlink"/>
    <w:rsid w:val="00884376"/>
    <w:rPr>
      <w:color w:val="0000FF"/>
      <w:u w:val="single"/>
    </w:rPr>
  </w:style>
  <w:style w:type="paragraph" w:customStyle="1" w:styleId="typedaddress">
    <w:name w:val="typed address"/>
    <w:rsid w:val="00884376"/>
    <w:pPr>
      <w:framePr w:wrap="notBeside" w:vAnchor="page" w:hAnchor="page" w:x="2921" w:y="279" w:anchorLock="1"/>
      <w:spacing w:line="280" w:lineRule="exact"/>
    </w:pPr>
    <w:rPr>
      <w:noProof/>
      <w:sz w:val="22"/>
    </w:rPr>
  </w:style>
  <w:style w:type="paragraph" w:customStyle="1" w:styleId="Data1">
    <w:name w:val="Data1"/>
    <w:rsid w:val="00884376"/>
    <w:pPr>
      <w:framePr w:wrap="notBeside" w:vAnchor="page" w:hAnchor="page" w:x="2921" w:y="279" w:anchorLock="1"/>
      <w:spacing w:before="280" w:line="280" w:lineRule="exact"/>
    </w:pPr>
    <w:rPr>
      <w:noProof/>
      <w:sz w:val="22"/>
    </w:rPr>
  </w:style>
  <w:style w:type="paragraph" w:customStyle="1" w:styleId="contact">
    <w:name w:val="contact"/>
    <w:rsid w:val="00884376"/>
    <w:pPr>
      <w:framePr w:w="1814" w:h="1588" w:wrap="around" w:vAnchor="page" w:hAnchor="page" w:x="9243" w:y="852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line="210" w:lineRule="exact"/>
    </w:pPr>
    <w:rPr>
      <w:rFonts w:ascii="Arial" w:hAnsi="Arial"/>
      <w:noProof/>
      <w:sz w:val="16"/>
    </w:rPr>
  </w:style>
  <w:style w:type="paragraph" w:customStyle="1" w:styleId="officename">
    <w:name w:val="office name"/>
    <w:next w:val="contact"/>
    <w:rsid w:val="00884376"/>
    <w:pPr>
      <w:framePr w:wrap="notBeside" w:vAnchor="page" w:hAnchor="page" w:x="7259" w:y="852" w:anchorLock="1"/>
      <w:spacing w:line="210" w:lineRule="exact"/>
    </w:pPr>
    <w:rPr>
      <w:rFonts w:ascii="Arial" w:hAnsi="Arial"/>
      <w:b/>
      <w:noProof/>
      <w:sz w:val="16"/>
    </w:rPr>
  </w:style>
  <w:style w:type="paragraph" w:customStyle="1" w:styleId="address">
    <w:name w:val="address"/>
    <w:rsid w:val="00884376"/>
    <w:pPr>
      <w:framePr w:wrap="notBeside" w:vAnchor="page" w:hAnchor="page" w:x="7259" w:y="852" w:anchorLock="1"/>
      <w:spacing w:before="210" w:line="210" w:lineRule="exact"/>
    </w:pPr>
    <w:rPr>
      <w:rFonts w:ascii="Arial" w:hAnsi="Arial"/>
      <w:noProof/>
      <w:sz w:val="16"/>
    </w:rPr>
  </w:style>
  <w:style w:type="paragraph" w:customStyle="1" w:styleId="corplegal">
    <w:name w:val="corp/legal"/>
    <w:rsid w:val="00884376"/>
    <w:pPr>
      <w:framePr w:hSpace="181" w:vSpace="181" w:wrap="notBeside" w:vAnchor="page" w:hAnchor="page" w:x="7259" w:y="14856"/>
      <w:spacing w:line="160" w:lineRule="exact"/>
    </w:pPr>
    <w:rPr>
      <w:rFonts w:ascii="Arial" w:hAnsi="Arial"/>
      <w:noProof/>
      <w:sz w:val="10"/>
    </w:rPr>
  </w:style>
  <w:style w:type="paragraph" w:customStyle="1" w:styleId="bullets1stlevel">
    <w:name w:val="bullets 1st level"/>
    <w:basedOn w:val="text"/>
    <w:next w:val="text"/>
    <w:rsid w:val="00884376"/>
    <w:pPr>
      <w:ind w:left="283" w:hanging="283"/>
    </w:pPr>
  </w:style>
  <w:style w:type="paragraph" w:customStyle="1" w:styleId="bullets2ndlevel">
    <w:name w:val="bullets 2nd level"/>
    <w:basedOn w:val="bullets1stlevel"/>
    <w:next w:val="bullets1stlevel"/>
    <w:rsid w:val="00884376"/>
    <w:pPr>
      <w:ind w:left="624" w:hanging="284"/>
    </w:pPr>
  </w:style>
  <w:style w:type="paragraph" w:customStyle="1" w:styleId="Slogan">
    <w:name w:val="Slogan"/>
    <w:rsid w:val="00884376"/>
    <w:pPr>
      <w:framePr w:w="4462" w:h="425" w:hRule="exact" w:hSpace="181" w:wrap="notBeside" w:vAnchor="page" w:hAnchor="page" w:x="1305" w:y="15843"/>
    </w:pPr>
    <w:rPr>
      <w:rFonts w:ascii="Arial" w:hAnsi="Arial"/>
      <w:b/>
      <w:noProof/>
      <w:sz w:val="16"/>
    </w:rPr>
  </w:style>
  <w:style w:type="paragraph" w:styleId="Corpotesto">
    <w:name w:val="Body Text"/>
    <w:basedOn w:val="Normale"/>
    <w:rsid w:val="00884376"/>
    <w:rPr>
      <w:rFonts w:ascii="Arial" w:hAnsi="Arial"/>
      <w:snapToGrid w:val="0"/>
      <w:u w:val="single"/>
    </w:rPr>
  </w:style>
  <w:style w:type="paragraph" w:styleId="Corpodeltesto2">
    <w:name w:val="Body Text 2"/>
    <w:basedOn w:val="Normale"/>
    <w:rsid w:val="00884376"/>
    <w:pPr>
      <w:spacing w:line="160" w:lineRule="exact"/>
    </w:pPr>
    <w:rPr>
      <w:rFonts w:ascii="Arial" w:hAnsi="Arial"/>
      <w:sz w:val="14"/>
    </w:rPr>
  </w:style>
  <w:style w:type="table" w:styleId="Grigliatabella">
    <w:name w:val="Table Grid"/>
    <w:basedOn w:val="Tabellanormale"/>
    <w:rsid w:val="002D044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fasigrassetto">
    <w:name w:val="Strong"/>
    <w:qFormat/>
    <w:rsid w:val="001E7C30"/>
    <w:rPr>
      <w:b/>
      <w:bCs/>
    </w:rPr>
  </w:style>
  <w:style w:type="paragraph" w:styleId="Testofumetto">
    <w:name w:val="Balloon Text"/>
    <w:basedOn w:val="Normale"/>
    <w:semiHidden/>
    <w:rsid w:val="00841480"/>
    <w:rPr>
      <w:rFonts w:ascii="Tahoma" w:hAnsi="Tahoma" w:cs="Tahoma"/>
      <w:sz w:val="16"/>
      <w:szCs w:val="16"/>
    </w:rPr>
  </w:style>
  <w:style w:type="paragraph" w:styleId="PreformattatoHTML">
    <w:name w:val="HTML Preformatted"/>
    <w:basedOn w:val="Normale"/>
    <w:link w:val="PreformattatoHTMLCarattere"/>
    <w:uiPriority w:val="99"/>
    <w:rsid w:val="00C653E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</w:rPr>
  </w:style>
  <w:style w:type="character" w:customStyle="1" w:styleId="ecxapple-style-span">
    <w:name w:val="ecxapple-style-span"/>
    <w:basedOn w:val="Carpredefinitoparagrafo"/>
    <w:rsid w:val="00804A0D"/>
  </w:style>
  <w:style w:type="paragraph" w:styleId="Paragrafoelenco">
    <w:name w:val="List Paragraph"/>
    <w:basedOn w:val="Normale"/>
    <w:uiPriority w:val="34"/>
    <w:qFormat/>
    <w:rsid w:val="00371B4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PreformattatoHTMLCarattere">
    <w:name w:val="Preformattato HTML Carattere"/>
    <w:link w:val="PreformattatoHTML"/>
    <w:uiPriority w:val="99"/>
    <w:rsid w:val="00EC5120"/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41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59983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7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2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NT\Profiles\paolo\Desktop\nuova%20carta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nuova carta.dot</Template>
  <TotalTime>15</TotalTime>
  <Pages>1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Name</vt:lpstr>
    </vt:vector>
  </TitlesOfParts>
  <Company>.</Company>
  <LinksUpToDate>false</LinksUpToDate>
  <CharactersWithSpaces>4188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</dc:title>
  <dc:creator>Paolo</dc:creator>
  <cp:lastModifiedBy>Antonello Bonelli</cp:lastModifiedBy>
  <cp:revision>5</cp:revision>
  <cp:lastPrinted>2015-07-09T08:55:00Z</cp:lastPrinted>
  <dcterms:created xsi:type="dcterms:W3CDTF">2015-07-09T08:53:00Z</dcterms:created>
  <dcterms:modified xsi:type="dcterms:W3CDTF">2015-07-30T13:23:00Z</dcterms:modified>
</cp:coreProperties>
</file>